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956EC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956EC2">
        <w:rPr>
          <w:rFonts w:ascii="Times New Roman" w:hAnsi="Times New Roman"/>
          <w:color w:val="auto"/>
          <w:sz w:val="26"/>
          <w:szCs w:val="26"/>
        </w:rPr>
        <w:t>Дело № 2-</w:t>
      </w:r>
      <w:r w:rsidRPr="00956EC2" w:rsidR="00803A48">
        <w:rPr>
          <w:rFonts w:ascii="Times New Roman" w:hAnsi="Times New Roman"/>
          <w:color w:val="auto"/>
          <w:sz w:val="26"/>
          <w:szCs w:val="26"/>
        </w:rPr>
        <w:t>1937</w:t>
      </w:r>
      <w:r w:rsidRPr="00956EC2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956EC2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956EC2">
        <w:rPr>
          <w:rFonts w:ascii="Times New Roman" w:hAnsi="Times New Roman"/>
          <w:color w:val="auto"/>
          <w:sz w:val="26"/>
          <w:szCs w:val="26"/>
        </w:rPr>
        <w:t>/20</w:t>
      </w:r>
      <w:r w:rsidRPr="00956EC2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956EC2" w:rsidR="00803A48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956EC2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956EC2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956EC2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956EC2">
        <w:rPr>
          <w:rFonts w:ascii="Times New Roman" w:hAnsi="Times New Roman"/>
          <w:color w:val="auto"/>
          <w:sz w:val="26"/>
          <w:szCs w:val="26"/>
        </w:rPr>
        <w:t>0009-01-202</w:t>
      </w:r>
      <w:r w:rsidRPr="00956EC2" w:rsidR="00803A48">
        <w:rPr>
          <w:rFonts w:ascii="Times New Roman" w:hAnsi="Times New Roman"/>
          <w:color w:val="auto"/>
          <w:sz w:val="26"/>
          <w:szCs w:val="26"/>
        </w:rPr>
        <w:t>5</w:t>
      </w:r>
      <w:r w:rsidRPr="00956EC2">
        <w:rPr>
          <w:rFonts w:ascii="Times New Roman" w:hAnsi="Times New Roman"/>
          <w:color w:val="auto"/>
          <w:sz w:val="26"/>
          <w:szCs w:val="26"/>
        </w:rPr>
        <w:t>-00</w:t>
      </w:r>
      <w:r w:rsidRPr="00956EC2" w:rsidR="006263CB">
        <w:rPr>
          <w:rFonts w:ascii="Times New Roman" w:hAnsi="Times New Roman"/>
          <w:color w:val="auto"/>
          <w:sz w:val="26"/>
          <w:szCs w:val="26"/>
        </w:rPr>
        <w:t>2937</w:t>
      </w:r>
      <w:r w:rsidRPr="00956EC2">
        <w:rPr>
          <w:rFonts w:ascii="Times New Roman" w:hAnsi="Times New Roman"/>
          <w:color w:val="auto"/>
          <w:sz w:val="26"/>
          <w:szCs w:val="26"/>
        </w:rPr>
        <w:t>-</w:t>
      </w:r>
      <w:r w:rsidRPr="00956EC2" w:rsidR="00E708A7">
        <w:rPr>
          <w:rFonts w:ascii="Times New Roman" w:hAnsi="Times New Roman"/>
          <w:color w:val="auto"/>
          <w:sz w:val="26"/>
          <w:szCs w:val="26"/>
        </w:rPr>
        <w:t>3</w:t>
      </w:r>
      <w:r w:rsidRPr="00956EC2" w:rsidR="006263CB">
        <w:rPr>
          <w:rFonts w:ascii="Times New Roman" w:hAnsi="Times New Roman"/>
          <w:color w:val="auto"/>
          <w:sz w:val="26"/>
          <w:szCs w:val="26"/>
        </w:rPr>
        <w:t>4</w:t>
      </w:r>
    </w:p>
    <w:p w:rsidR="00B32BB5" w:rsidRPr="00956EC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956EC2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956EC2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956EC2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956EC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56EC2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956EC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56EC2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956EC2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956EC2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>7 ноября 2025</w:t>
      </w:r>
      <w:r w:rsidRPr="00956EC2">
        <w:rPr>
          <w:rFonts w:ascii="Times New Roman" w:hAnsi="Times New Roman"/>
          <w:bCs/>
          <w:sz w:val="28"/>
          <w:szCs w:val="28"/>
        </w:rPr>
        <w:t xml:space="preserve"> года</w:t>
      </w:r>
      <w:r w:rsidRPr="00956EC2">
        <w:rPr>
          <w:rFonts w:ascii="Times New Roman" w:hAnsi="Times New Roman"/>
          <w:sz w:val="28"/>
          <w:szCs w:val="28"/>
        </w:rPr>
        <w:t xml:space="preserve">        </w:t>
      </w:r>
      <w:r w:rsidRPr="00956EC2" w:rsidR="00350221">
        <w:rPr>
          <w:rFonts w:ascii="Times New Roman" w:hAnsi="Times New Roman"/>
          <w:sz w:val="28"/>
          <w:szCs w:val="28"/>
        </w:rPr>
        <w:t xml:space="preserve">  </w:t>
      </w:r>
      <w:r w:rsidRPr="00956EC2" w:rsidR="00F22B6C">
        <w:rPr>
          <w:rFonts w:ascii="Times New Roman" w:hAnsi="Times New Roman"/>
          <w:sz w:val="28"/>
          <w:szCs w:val="28"/>
        </w:rPr>
        <w:t xml:space="preserve">  </w:t>
      </w:r>
      <w:r w:rsidRPr="00956EC2" w:rsidR="00350221">
        <w:rPr>
          <w:rFonts w:ascii="Times New Roman" w:hAnsi="Times New Roman"/>
          <w:sz w:val="28"/>
          <w:szCs w:val="28"/>
        </w:rPr>
        <w:t xml:space="preserve"> </w:t>
      </w:r>
      <w:r w:rsidRPr="00956EC2">
        <w:rPr>
          <w:rFonts w:ascii="Times New Roman" w:hAnsi="Times New Roman"/>
          <w:bCs/>
          <w:sz w:val="28"/>
          <w:szCs w:val="28"/>
        </w:rPr>
        <w:t xml:space="preserve">     </w:t>
      </w:r>
      <w:r w:rsidRPr="00956EC2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956EC2">
        <w:rPr>
          <w:rFonts w:ascii="Times New Roman" w:hAnsi="Times New Roman"/>
          <w:bCs/>
          <w:sz w:val="28"/>
          <w:szCs w:val="28"/>
        </w:rPr>
        <w:t xml:space="preserve">     </w:t>
      </w:r>
      <w:r w:rsidRPr="00956EC2">
        <w:rPr>
          <w:rFonts w:ascii="Times New Roman" w:hAnsi="Times New Roman"/>
          <w:bCs/>
          <w:sz w:val="28"/>
          <w:szCs w:val="28"/>
        </w:rPr>
        <w:t xml:space="preserve">    </w:t>
      </w:r>
      <w:r w:rsidRPr="00956EC2">
        <w:rPr>
          <w:rFonts w:ascii="Times New Roman" w:hAnsi="Times New Roman"/>
          <w:bCs/>
          <w:sz w:val="28"/>
          <w:szCs w:val="28"/>
        </w:rPr>
        <w:t xml:space="preserve">  </w:t>
      </w:r>
      <w:r w:rsidRPr="00956EC2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956EC2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956EC2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956EC2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956EC2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956EC2" w:rsidR="000E4E99">
        <w:rPr>
          <w:rFonts w:ascii="Times New Roman" w:hAnsi="Times New Roman"/>
          <w:bCs/>
          <w:sz w:val="28"/>
          <w:szCs w:val="28"/>
        </w:rPr>
        <w:t xml:space="preserve"> </w:t>
      </w:r>
      <w:r w:rsidRPr="00956EC2">
        <w:rPr>
          <w:rFonts w:ascii="Times New Roman" w:hAnsi="Times New Roman"/>
          <w:bCs/>
          <w:sz w:val="28"/>
          <w:szCs w:val="28"/>
        </w:rPr>
        <w:t>п</w:t>
      </w:r>
      <w:r w:rsidRPr="00956EC2" w:rsidR="008D5EB3">
        <w:rPr>
          <w:rFonts w:ascii="Times New Roman" w:hAnsi="Times New Roman"/>
          <w:bCs/>
          <w:sz w:val="28"/>
          <w:szCs w:val="28"/>
        </w:rPr>
        <w:t>гт</w:t>
      </w:r>
      <w:r w:rsidRPr="00956EC2" w:rsidR="000E4E99">
        <w:rPr>
          <w:rFonts w:ascii="Times New Roman" w:hAnsi="Times New Roman"/>
          <w:bCs/>
          <w:sz w:val="28"/>
          <w:szCs w:val="28"/>
        </w:rPr>
        <w:t>. Октябрьское</w:t>
      </w:r>
      <w:r w:rsidRPr="00956EC2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956EC2" w:rsidP="00922442">
      <w:pPr>
        <w:jc w:val="both"/>
        <w:rPr>
          <w:rFonts w:ascii="Times New Roman" w:hAnsi="Times New Roman"/>
          <w:sz w:val="28"/>
          <w:szCs w:val="28"/>
        </w:rPr>
      </w:pPr>
    </w:p>
    <w:p w:rsidR="006263CB" w:rsidRPr="00956EC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956EC2" w:rsidR="00CA3228">
        <w:rPr>
          <w:rFonts w:ascii="Times New Roman" w:hAnsi="Times New Roman"/>
          <w:sz w:val="28"/>
          <w:szCs w:val="28"/>
        </w:rPr>
        <w:t>№</w:t>
      </w:r>
      <w:r w:rsidRPr="00956EC2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956EC2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956EC2">
        <w:rPr>
          <w:rFonts w:ascii="Times New Roman" w:hAnsi="Times New Roman"/>
          <w:sz w:val="28"/>
          <w:szCs w:val="28"/>
        </w:rPr>
        <w:t>– Югры</w:t>
      </w:r>
      <w:r w:rsidRPr="00956EC2" w:rsidR="00122FB1">
        <w:rPr>
          <w:rFonts w:ascii="Times New Roman" w:hAnsi="Times New Roman"/>
          <w:sz w:val="28"/>
          <w:szCs w:val="28"/>
        </w:rPr>
        <w:t xml:space="preserve"> </w:t>
      </w:r>
      <w:r w:rsidRPr="00956EC2">
        <w:rPr>
          <w:rFonts w:ascii="Times New Roman" w:hAnsi="Times New Roman"/>
          <w:bCs/>
          <w:sz w:val="28"/>
          <w:szCs w:val="28"/>
        </w:rPr>
        <w:t>Кравченко А.Ю.,</w:t>
      </w:r>
      <w:r w:rsidRPr="00956EC2">
        <w:rPr>
          <w:rFonts w:ascii="Times New Roman" w:hAnsi="Times New Roman"/>
          <w:sz w:val="28"/>
          <w:szCs w:val="28"/>
        </w:rPr>
        <w:t xml:space="preserve"> </w:t>
      </w:r>
    </w:p>
    <w:p w:rsidR="006F6152" w:rsidRPr="00956EC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 xml:space="preserve">при секретаре </w:t>
      </w:r>
      <w:r w:rsidRPr="00956EC2">
        <w:rPr>
          <w:rFonts w:ascii="Times New Roman" w:hAnsi="Times New Roman"/>
          <w:sz w:val="28"/>
          <w:szCs w:val="28"/>
        </w:rPr>
        <w:t>Буториной</w:t>
      </w:r>
      <w:r w:rsidRPr="00956EC2">
        <w:rPr>
          <w:rFonts w:ascii="Times New Roman" w:hAnsi="Times New Roman"/>
          <w:sz w:val="28"/>
          <w:szCs w:val="28"/>
        </w:rPr>
        <w:t xml:space="preserve"> Н.Ю.</w:t>
      </w:r>
      <w:r w:rsidRPr="00956EC2">
        <w:rPr>
          <w:rFonts w:ascii="Times New Roman" w:hAnsi="Times New Roman"/>
          <w:bCs/>
          <w:sz w:val="28"/>
          <w:szCs w:val="28"/>
        </w:rPr>
        <w:t>,</w:t>
      </w:r>
      <w:r w:rsidRPr="00956EC2">
        <w:rPr>
          <w:rFonts w:ascii="Times New Roman" w:hAnsi="Times New Roman"/>
          <w:sz w:val="28"/>
          <w:szCs w:val="28"/>
        </w:rPr>
        <w:t xml:space="preserve"> </w:t>
      </w:r>
    </w:p>
    <w:p w:rsidR="00D32B50" w:rsidRPr="00956EC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56EC2" w:rsidR="00207CC8">
        <w:rPr>
          <w:rFonts w:ascii="Times New Roman" w:hAnsi="Times New Roman"/>
          <w:sz w:val="28"/>
          <w:szCs w:val="28"/>
        </w:rPr>
        <w:t xml:space="preserve">акционерного </w:t>
      </w:r>
      <w:r w:rsidRPr="00956EC2" w:rsidR="00F22B6C">
        <w:rPr>
          <w:rFonts w:ascii="Times New Roman" w:hAnsi="Times New Roman"/>
          <w:sz w:val="28"/>
          <w:szCs w:val="28"/>
        </w:rPr>
        <w:t>общества</w:t>
      </w:r>
      <w:r w:rsidRPr="00956EC2" w:rsidR="005F7913">
        <w:rPr>
          <w:rFonts w:ascii="Times New Roman" w:hAnsi="Times New Roman"/>
          <w:sz w:val="28"/>
          <w:szCs w:val="28"/>
        </w:rPr>
        <w:t xml:space="preserve"> </w:t>
      </w:r>
      <w:r w:rsidRPr="00956EC2" w:rsidR="00CA3228">
        <w:rPr>
          <w:rFonts w:ascii="Times New Roman" w:hAnsi="Times New Roman"/>
          <w:bCs/>
          <w:sz w:val="28"/>
          <w:szCs w:val="28"/>
        </w:rPr>
        <w:t>«</w:t>
      </w:r>
      <w:r w:rsidRPr="00956EC2" w:rsidR="00207CC8">
        <w:rPr>
          <w:rFonts w:ascii="Times New Roman" w:hAnsi="Times New Roman"/>
          <w:bCs/>
          <w:sz w:val="28"/>
          <w:szCs w:val="28"/>
        </w:rPr>
        <w:t>Югра - Экология</w:t>
      </w:r>
      <w:r w:rsidRPr="00956EC2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956EC2" w:rsidR="00CA3228">
        <w:rPr>
          <w:rFonts w:ascii="Times New Roman" w:hAnsi="Times New Roman"/>
          <w:sz w:val="28"/>
          <w:szCs w:val="28"/>
        </w:rPr>
        <w:t xml:space="preserve">к </w:t>
      </w:r>
      <w:r w:rsidRPr="00956EC2" w:rsidR="006263CB">
        <w:rPr>
          <w:rFonts w:ascii="Times New Roman" w:hAnsi="Times New Roman"/>
          <w:sz w:val="28"/>
          <w:szCs w:val="28"/>
        </w:rPr>
        <w:t>Овчинниковой</w:t>
      </w:r>
      <w:r w:rsidRPr="00956EC2" w:rsidR="006263CB">
        <w:rPr>
          <w:rFonts w:ascii="Times New Roman" w:hAnsi="Times New Roman"/>
          <w:sz w:val="28"/>
          <w:szCs w:val="28"/>
        </w:rPr>
        <w:t xml:space="preserve"> Е</w:t>
      </w:r>
      <w:r w:rsidR="00956EC2">
        <w:rPr>
          <w:rFonts w:ascii="Times New Roman" w:hAnsi="Times New Roman"/>
          <w:sz w:val="28"/>
          <w:szCs w:val="28"/>
        </w:rPr>
        <w:t>.</w:t>
      </w:r>
      <w:r w:rsidRPr="00956EC2" w:rsidR="006263CB">
        <w:rPr>
          <w:rFonts w:ascii="Times New Roman" w:hAnsi="Times New Roman"/>
          <w:sz w:val="28"/>
          <w:szCs w:val="28"/>
        </w:rPr>
        <w:t>В</w:t>
      </w:r>
      <w:r w:rsidR="00956EC2">
        <w:rPr>
          <w:rFonts w:ascii="Times New Roman" w:hAnsi="Times New Roman"/>
          <w:sz w:val="28"/>
          <w:szCs w:val="28"/>
        </w:rPr>
        <w:t>.</w:t>
      </w:r>
      <w:r w:rsidRPr="00956EC2" w:rsidR="000255C0">
        <w:rPr>
          <w:rFonts w:ascii="Times New Roman" w:hAnsi="Times New Roman"/>
          <w:sz w:val="28"/>
          <w:szCs w:val="28"/>
        </w:rPr>
        <w:t xml:space="preserve"> </w:t>
      </w:r>
      <w:r w:rsidRPr="00956EC2" w:rsidR="00207CC8">
        <w:rPr>
          <w:rFonts w:ascii="Times New Roman" w:hAnsi="Times New Roman"/>
          <w:bCs/>
          <w:sz w:val="28"/>
          <w:szCs w:val="28"/>
        </w:rPr>
        <w:t xml:space="preserve">о взыскании задолженности </w:t>
      </w:r>
      <w:r w:rsidRPr="00956EC2">
        <w:rPr>
          <w:rFonts w:ascii="Times New Roman" w:hAnsi="Times New Roman"/>
          <w:sz w:val="28"/>
          <w:szCs w:val="28"/>
        </w:rPr>
        <w:t xml:space="preserve">за оказанную коммунальную услугу </w:t>
      </w:r>
      <w:r w:rsidRPr="00956EC2" w:rsidR="00207CC8">
        <w:rPr>
          <w:rFonts w:ascii="Times New Roman" w:hAnsi="Times New Roman"/>
          <w:sz w:val="28"/>
          <w:szCs w:val="28"/>
        </w:rPr>
        <w:t>по обращению с твердыми коммунальными отходами</w:t>
      </w:r>
      <w:r w:rsidRPr="00956EC2">
        <w:rPr>
          <w:rFonts w:ascii="Times New Roman" w:hAnsi="Times New Roman"/>
          <w:sz w:val="28"/>
          <w:szCs w:val="28"/>
        </w:rPr>
        <w:t xml:space="preserve">, </w:t>
      </w:r>
    </w:p>
    <w:p w:rsidR="00287E88" w:rsidRPr="00956EC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 xml:space="preserve">руководствуясь </w:t>
      </w:r>
      <w:r w:rsidRPr="00956EC2">
        <w:rPr>
          <w:rFonts w:ascii="Times New Roman" w:hAnsi="Times New Roman"/>
          <w:sz w:val="28"/>
          <w:szCs w:val="28"/>
        </w:rPr>
        <w:t>ст.ст</w:t>
      </w:r>
      <w:r w:rsidRPr="00956EC2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956EC2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956EC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56EC2">
        <w:rPr>
          <w:rFonts w:ascii="Times New Roman" w:hAnsi="Times New Roman"/>
          <w:color w:val="auto"/>
          <w:sz w:val="28"/>
          <w:szCs w:val="28"/>
        </w:rPr>
        <w:t>РЕШИЛ:</w:t>
      </w:r>
    </w:p>
    <w:p w:rsidR="000E4E99" w:rsidRPr="00956EC2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56EC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56EC2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956EC2" w:rsidP="000E4E99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956EC2">
        <w:rPr>
          <w:rFonts w:ascii="Times New Roman" w:hAnsi="Times New Roman"/>
          <w:color w:val="auto"/>
          <w:sz w:val="28"/>
          <w:szCs w:val="28"/>
        </w:rPr>
        <w:t>и</w:t>
      </w:r>
      <w:r w:rsidRPr="00956EC2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956EC2" w:rsidR="00207CC8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956EC2" w:rsidR="00207CC8">
        <w:rPr>
          <w:rFonts w:ascii="Times New Roman" w:hAnsi="Times New Roman"/>
          <w:bCs/>
          <w:sz w:val="28"/>
          <w:szCs w:val="28"/>
        </w:rPr>
        <w:t xml:space="preserve">«Югра - Экология» </w:t>
      </w:r>
      <w:r w:rsidRPr="00956EC2" w:rsidR="00207CC8">
        <w:rPr>
          <w:rFonts w:ascii="Times New Roman" w:hAnsi="Times New Roman"/>
          <w:sz w:val="28"/>
          <w:szCs w:val="28"/>
        </w:rPr>
        <w:t xml:space="preserve">к </w:t>
      </w:r>
      <w:r w:rsidRPr="00956EC2" w:rsidR="006263CB">
        <w:rPr>
          <w:rFonts w:ascii="Times New Roman" w:hAnsi="Times New Roman"/>
          <w:sz w:val="28"/>
          <w:szCs w:val="28"/>
        </w:rPr>
        <w:t>Овчинниковой</w:t>
      </w:r>
      <w:r w:rsidRPr="00956EC2" w:rsidR="006263CB">
        <w:rPr>
          <w:rFonts w:ascii="Times New Roman" w:hAnsi="Times New Roman"/>
          <w:sz w:val="28"/>
          <w:szCs w:val="28"/>
        </w:rPr>
        <w:t xml:space="preserve"> Е</w:t>
      </w:r>
      <w:r w:rsidR="00956EC2">
        <w:rPr>
          <w:rFonts w:ascii="Times New Roman" w:hAnsi="Times New Roman"/>
          <w:sz w:val="28"/>
          <w:szCs w:val="28"/>
        </w:rPr>
        <w:t>.</w:t>
      </w:r>
      <w:r w:rsidRPr="00956EC2" w:rsidR="006263CB">
        <w:rPr>
          <w:rFonts w:ascii="Times New Roman" w:hAnsi="Times New Roman"/>
          <w:sz w:val="28"/>
          <w:szCs w:val="28"/>
        </w:rPr>
        <w:t>В</w:t>
      </w:r>
      <w:r w:rsidR="00956EC2">
        <w:rPr>
          <w:rFonts w:ascii="Times New Roman" w:hAnsi="Times New Roman"/>
          <w:sz w:val="28"/>
          <w:szCs w:val="28"/>
        </w:rPr>
        <w:t>.</w:t>
      </w:r>
      <w:r w:rsidRPr="00956EC2" w:rsidR="006263CB">
        <w:rPr>
          <w:rFonts w:ascii="Times New Roman" w:hAnsi="Times New Roman"/>
          <w:sz w:val="28"/>
          <w:szCs w:val="28"/>
        </w:rPr>
        <w:t xml:space="preserve"> </w:t>
      </w:r>
      <w:r w:rsidRPr="00956EC2" w:rsidR="00D32B50">
        <w:rPr>
          <w:rFonts w:ascii="Times New Roman" w:hAnsi="Times New Roman"/>
          <w:bCs/>
          <w:sz w:val="28"/>
          <w:szCs w:val="28"/>
        </w:rPr>
        <w:t xml:space="preserve">о взыскании задолженности </w:t>
      </w:r>
      <w:r w:rsidRPr="00956EC2" w:rsidR="00D32B50">
        <w:rPr>
          <w:rFonts w:ascii="Times New Roman" w:hAnsi="Times New Roman"/>
          <w:sz w:val="28"/>
          <w:szCs w:val="28"/>
        </w:rPr>
        <w:t>за оказанную коммунальную услугу по обращению с твердыми коммунальными отходами</w:t>
      </w:r>
      <w:r w:rsidRPr="00956EC2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803A48" w:rsidRPr="00956EC2" w:rsidP="00803A48">
      <w:pPr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 xml:space="preserve">Взыскать с </w:t>
      </w:r>
      <w:r w:rsidRPr="00956EC2" w:rsidR="006263CB">
        <w:rPr>
          <w:rFonts w:ascii="Times New Roman" w:hAnsi="Times New Roman"/>
          <w:sz w:val="28"/>
          <w:szCs w:val="28"/>
        </w:rPr>
        <w:t>Овчинниковой</w:t>
      </w:r>
      <w:r w:rsidRPr="00956EC2" w:rsidR="006263CB">
        <w:rPr>
          <w:rFonts w:ascii="Times New Roman" w:hAnsi="Times New Roman"/>
          <w:sz w:val="28"/>
          <w:szCs w:val="28"/>
        </w:rPr>
        <w:t xml:space="preserve"> Е</w:t>
      </w:r>
      <w:r w:rsidR="00956EC2">
        <w:rPr>
          <w:rFonts w:ascii="Times New Roman" w:hAnsi="Times New Roman"/>
          <w:sz w:val="28"/>
          <w:szCs w:val="28"/>
        </w:rPr>
        <w:t>.</w:t>
      </w:r>
      <w:r w:rsidRPr="00956EC2" w:rsidR="006263CB">
        <w:rPr>
          <w:rFonts w:ascii="Times New Roman" w:hAnsi="Times New Roman"/>
          <w:sz w:val="28"/>
          <w:szCs w:val="28"/>
        </w:rPr>
        <w:t>В</w:t>
      </w:r>
      <w:r w:rsidR="00956EC2">
        <w:rPr>
          <w:rFonts w:ascii="Times New Roman" w:hAnsi="Times New Roman"/>
          <w:sz w:val="28"/>
          <w:szCs w:val="28"/>
        </w:rPr>
        <w:t>.</w:t>
      </w:r>
      <w:r w:rsidRPr="00956EC2" w:rsidR="006263CB">
        <w:rPr>
          <w:rFonts w:ascii="Times New Roman" w:hAnsi="Times New Roman"/>
          <w:sz w:val="28"/>
          <w:szCs w:val="28"/>
        </w:rPr>
        <w:t xml:space="preserve">, </w:t>
      </w:r>
      <w:r w:rsidR="00956EC2">
        <w:rPr>
          <w:rFonts w:ascii="Times New Roman" w:hAnsi="Times New Roman"/>
          <w:sz w:val="28"/>
          <w:szCs w:val="28"/>
        </w:rPr>
        <w:t>*</w:t>
      </w:r>
      <w:r w:rsidRPr="00956EC2" w:rsidR="006263CB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56EC2">
        <w:rPr>
          <w:rFonts w:ascii="Times New Roman" w:hAnsi="Times New Roman"/>
          <w:sz w:val="28"/>
          <w:szCs w:val="28"/>
        </w:rPr>
        <w:t>*</w:t>
      </w:r>
      <w:r w:rsidRPr="00956EC2" w:rsidR="006263CB">
        <w:rPr>
          <w:rFonts w:ascii="Times New Roman" w:hAnsi="Times New Roman"/>
          <w:sz w:val="28"/>
          <w:szCs w:val="28"/>
        </w:rPr>
        <w:t xml:space="preserve">, </w:t>
      </w:r>
      <w:r w:rsidR="00956EC2">
        <w:rPr>
          <w:rFonts w:ascii="Times New Roman" w:hAnsi="Times New Roman"/>
          <w:sz w:val="28"/>
          <w:szCs w:val="28"/>
        </w:rPr>
        <w:t>*</w:t>
      </w:r>
      <w:r w:rsidRPr="00956EC2" w:rsidR="006263CB">
        <w:rPr>
          <w:rFonts w:ascii="Times New Roman" w:hAnsi="Times New Roman"/>
          <w:sz w:val="28"/>
          <w:szCs w:val="28"/>
        </w:rPr>
        <w:t xml:space="preserve">, паспорт: серия </w:t>
      </w:r>
      <w:r w:rsidR="00956EC2">
        <w:rPr>
          <w:rFonts w:ascii="Times New Roman" w:hAnsi="Times New Roman"/>
          <w:sz w:val="28"/>
          <w:szCs w:val="28"/>
        </w:rPr>
        <w:t>*</w:t>
      </w:r>
      <w:r w:rsidRPr="00956EC2" w:rsidR="006263CB">
        <w:rPr>
          <w:rFonts w:ascii="Times New Roman" w:hAnsi="Times New Roman"/>
          <w:sz w:val="28"/>
          <w:szCs w:val="28"/>
        </w:rPr>
        <w:t xml:space="preserve"> </w:t>
      </w:r>
      <w:r w:rsidRPr="00956EC2">
        <w:rPr>
          <w:rFonts w:ascii="Times New Roman" w:hAnsi="Times New Roman"/>
          <w:sz w:val="28"/>
          <w:szCs w:val="28"/>
        </w:rPr>
        <w:t>в пользу акционерного общества «Югра-Экология»</w:t>
      </w:r>
      <w:r w:rsidRPr="00956EC2" w:rsidR="006263CB">
        <w:rPr>
          <w:rFonts w:ascii="Times New Roman" w:hAnsi="Times New Roman"/>
          <w:sz w:val="28"/>
          <w:szCs w:val="28"/>
        </w:rPr>
        <w:t xml:space="preserve">, </w:t>
      </w:r>
      <w:r w:rsidRPr="00956EC2">
        <w:rPr>
          <w:rFonts w:ascii="Times New Roman" w:hAnsi="Times New Roman"/>
          <w:sz w:val="28"/>
          <w:szCs w:val="28"/>
        </w:rPr>
        <w:t>ИНН 8601065381</w:t>
      </w:r>
      <w:r w:rsidRPr="00956EC2" w:rsidR="006263CB">
        <w:rPr>
          <w:rFonts w:ascii="Times New Roman" w:hAnsi="Times New Roman"/>
          <w:sz w:val="28"/>
          <w:szCs w:val="28"/>
        </w:rPr>
        <w:t xml:space="preserve"> </w:t>
      </w:r>
      <w:r w:rsidRPr="00956EC2">
        <w:rPr>
          <w:rFonts w:ascii="Times New Roman" w:hAnsi="Times New Roman"/>
          <w:sz w:val="28"/>
          <w:szCs w:val="28"/>
        </w:rPr>
        <w:t xml:space="preserve">задолженность по оплате коммунальной услуге по обращению с твердыми коммунальными отходами за период с </w:t>
      </w:r>
      <w:r w:rsidR="00956EC2">
        <w:rPr>
          <w:rFonts w:ascii="Times New Roman" w:hAnsi="Times New Roman"/>
          <w:color w:val="auto"/>
          <w:sz w:val="28"/>
          <w:szCs w:val="28"/>
        </w:rPr>
        <w:t>*</w:t>
      </w:r>
      <w:r w:rsidRPr="00956EC2">
        <w:rPr>
          <w:rFonts w:ascii="Times New Roman" w:hAnsi="Times New Roman"/>
          <w:sz w:val="28"/>
          <w:szCs w:val="28"/>
        </w:rPr>
        <w:t xml:space="preserve"> г. по </w:t>
      </w:r>
      <w:r w:rsidR="00956EC2">
        <w:rPr>
          <w:rFonts w:ascii="Times New Roman" w:hAnsi="Times New Roman"/>
          <w:sz w:val="28"/>
          <w:szCs w:val="28"/>
        </w:rPr>
        <w:t>*</w:t>
      </w:r>
      <w:r w:rsidRPr="00956EC2">
        <w:rPr>
          <w:rFonts w:ascii="Times New Roman" w:hAnsi="Times New Roman"/>
          <w:sz w:val="28"/>
          <w:szCs w:val="28"/>
        </w:rPr>
        <w:t xml:space="preserve"> г. в размере основного долга </w:t>
      </w:r>
      <w:r w:rsidRPr="00956EC2" w:rsidR="00B40B4A">
        <w:rPr>
          <w:rFonts w:ascii="Times New Roman" w:hAnsi="Times New Roman"/>
          <w:sz w:val="28"/>
          <w:szCs w:val="28"/>
        </w:rPr>
        <w:t>12 833</w:t>
      </w:r>
      <w:r w:rsidRPr="00956EC2">
        <w:rPr>
          <w:rFonts w:ascii="Times New Roman" w:hAnsi="Times New Roman"/>
          <w:sz w:val="28"/>
          <w:szCs w:val="28"/>
        </w:rPr>
        <w:t xml:space="preserve"> руб. </w:t>
      </w:r>
      <w:r w:rsidRPr="00956EC2" w:rsidR="00B40B4A">
        <w:rPr>
          <w:rFonts w:ascii="Times New Roman" w:hAnsi="Times New Roman"/>
          <w:sz w:val="28"/>
          <w:szCs w:val="28"/>
        </w:rPr>
        <w:t>74</w:t>
      </w:r>
      <w:r w:rsidRPr="00956EC2">
        <w:rPr>
          <w:rFonts w:ascii="Times New Roman" w:hAnsi="Times New Roman"/>
          <w:sz w:val="28"/>
          <w:szCs w:val="28"/>
        </w:rPr>
        <w:t xml:space="preserve"> коп., пени за просрочку оплаты услуг за период с </w:t>
      </w:r>
      <w:r w:rsidR="00956EC2">
        <w:rPr>
          <w:rFonts w:ascii="Times New Roman" w:hAnsi="Times New Roman"/>
          <w:sz w:val="28"/>
          <w:szCs w:val="28"/>
        </w:rPr>
        <w:t>*</w:t>
      </w:r>
      <w:r w:rsidRPr="00956EC2">
        <w:rPr>
          <w:rFonts w:ascii="Times New Roman" w:hAnsi="Times New Roman"/>
          <w:sz w:val="28"/>
          <w:szCs w:val="28"/>
        </w:rPr>
        <w:t xml:space="preserve"> г. по </w:t>
      </w:r>
      <w:r w:rsidR="00956EC2">
        <w:rPr>
          <w:rFonts w:ascii="Times New Roman" w:hAnsi="Times New Roman"/>
          <w:sz w:val="28"/>
          <w:szCs w:val="28"/>
        </w:rPr>
        <w:t>*</w:t>
      </w:r>
      <w:r w:rsidRPr="00956EC2">
        <w:rPr>
          <w:rFonts w:ascii="Times New Roman" w:hAnsi="Times New Roman"/>
          <w:sz w:val="28"/>
          <w:szCs w:val="28"/>
        </w:rPr>
        <w:t xml:space="preserve"> г. в размере </w:t>
      </w:r>
      <w:r w:rsidRPr="00956EC2" w:rsidR="00B40B4A">
        <w:rPr>
          <w:rFonts w:ascii="Times New Roman" w:hAnsi="Times New Roman"/>
          <w:sz w:val="28"/>
          <w:szCs w:val="28"/>
        </w:rPr>
        <w:t>14 452</w:t>
      </w:r>
      <w:r w:rsidRPr="00956EC2">
        <w:rPr>
          <w:rFonts w:ascii="Times New Roman" w:hAnsi="Times New Roman"/>
          <w:sz w:val="28"/>
          <w:szCs w:val="28"/>
        </w:rPr>
        <w:t xml:space="preserve"> руб. </w:t>
      </w:r>
      <w:r w:rsidRPr="00956EC2" w:rsidR="00B40B4A">
        <w:rPr>
          <w:rFonts w:ascii="Times New Roman" w:hAnsi="Times New Roman"/>
          <w:sz w:val="28"/>
          <w:szCs w:val="28"/>
        </w:rPr>
        <w:t>65</w:t>
      </w:r>
      <w:r w:rsidRPr="00956EC2">
        <w:rPr>
          <w:rFonts w:ascii="Times New Roman" w:hAnsi="Times New Roman"/>
          <w:sz w:val="28"/>
          <w:szCs w:val="28"/>
        </w:rPr>
        <w:t xml:space="preserve"> коп.; пени за просрочку оплаты услуг, исчисленные исходя из </w:t>
      </w:r>
      <w:r w:rsidRPr="00956EC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суммы основного долга в порядке, определённом частью 14 статьи 155 Жилищного кодекса Российской Федерации</w:t>
      </w:r>
      <w:r w:rsidRPr="00956EC2">
        <w:rPr>
          <w:rFonts w:ascii="Times New Roman" w:hAnsi="Times New Roman"/>
          <w:sz w:val="28"/>
          <w:szCs w:val="28"/>
        </w:rPr>
        <w:t xml:space="preserve">, за период со дня, следующего за днем вынесения решения по день фактической уплаты долга; расходы по уплате государственной пошлины в размере </w:t>
      </w:r>
      <w:r w:rsidRPr="00956EC2" w:rsidR="00835413">
        <w:rPr>
          <w:rFonts w:ascii="Times New Roman" w:hAnsi="Times New Roman"/>
          <w:sz w:val="28"/>
          <w:szCs w:val="28"/>
        </w:rPr>
        <w:t>4 000</w:t>
      </w:r>
      <w:r w:rsidRPr="00956EC2">
        <w:rPr>
          <w:rFonts w:ascii="Times New Roman" w:hAnsi="Times New Roman"/>
          <w:sz w:val="28"/>
          <w:szCs w:val="28"/>
        </w:rPr>
        <w:t xml:space="preserve"> руб. 00 коп.; всего </w:t>
      </w:r>
      <w:r w:rsidRPr="00956EC2" w:rsidR="00835413">
        <w:rPr>
          <w:rFonts w:ascii="Times New Roman" w:hAnsi="Times New Roman"/>
          <w:sz w:val="28"/>
          <w:szCs w:val="28"/>
        </w:rPr>
        <w:t>31 286</w:t>
      </w:r>
      <w:r w:rsidRPr="00956EC2">
        <w:rPr>
          <w:rFonts w:ascii="Times New Roman" w:hAnsi="Times New Roman"/>
          <w:sz w:val="28"/>
          <w:szCs w:val="28"/>
        </w:rPr>
        <w:t xml:space="preserve"> руб. </w:t>
      </w:r>
      <w:r w:rsidRPr="00956EC2" w:rsidR="00835413">
        <w:rPr>
          <w:rFonts w:ascii="Times New Roman" w:hAnsi="Times New Roman"/>
          <w:sz w:val="28"/>
          <w:szCs w:val="28"/>
        </w:rPr>
        <w:t>36</w:t>
      </w:r>
      <w:r w:rsidRPr="00956EC2">
        <w:rPr>
          <w:rFonts w:ascii="Times New Roman" w:hAnsi="Times New Roman"/>
          <w:sz w:val="28"/>
          <w:szCs w:val="28"/>
        </w:rPr>
        <w:t xml:space="preserve"> коп.</w:t>
      </w:r>
    </w:p>
    <w:p w:rsidR="00F22B6C" w:rsidRPr="00956EC2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956EC2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ab/>
      </w:r>
      <w:r w:rsidRPr="00956EC2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956EC2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56EC2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956EC2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56EC2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956EC2" w:rsidP="000E4E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956EC2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956EC2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956EC2" w:rsidP="000E4E99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956EC2" w:rsidR="00922442">
        <w:rPr>
          <w:rFonts w:ascii="Times New Roman" w:hAnsi="Times New Roman"/>
          <w:sz w:val="28"/>
          <w:szCs w:val="28"/>
        </w:rPr>
        <w:t>1</w:t>
      </w:r>
      <w:r w:rsidRPr="00956EC2">
        <w:rPr>
          <w:rFonts w:ascii="Times New Roman" w:hAnsi="Times New Roman"/>
          <w:sz w:val="28"/>
          <w:szCs w:val="28"/>
        </w:rPr>
        <w:t xml:space="preserve"> Октябрьского </w:t>
      </w:r>
      <w:r w:rsidRPr="00956EC2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956EC2">
        <w:rPr>
          <w:rFonts w:ascii="Times New Roman" w:hAnsi="Times New Roman"/>
          <w:sz w:val="28"/>
          <w:szCs w:val="28"/>
        </w:rPr>
        <w:t>района</w:t>
      </w:r>
      <w:r w:rsidRPr="00956EC2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956EC2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956EC2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 xml:space="preserve">  </w:t>
      </w:r>
      <w:r w:rsidRPr="00956EC2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956EC2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956EC2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956EC2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956EC2" w:rsidP="00922442">
      <w:pPr>
        <w:rPr>
          <w:rFonts w:ascii="Times New Roman" w:hAnsi="Times New Roman"/>
          <w:sz w:val="28"/>
          <w:szCs w:val="28"/>
        </w:rPr>
      </w:pPr>
      <w:r w:rsidRPr="00956EC2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C6731"/>
    <w:rsid w:val="000E4687"/>
    <w:rsid w:val="000E4E99"/>
    <w:rsid w:val="000F28A6"/>
    <w:rsid w:val="000F5C9B"/>
    <w:rsid w:val="000F710F"/>
    <w:rsid w:val="00122FB1"/>
    <w:rsid w:val="0013658E"/>
    <w:rsid w:val="001839D0"/>
    <w:rsid w:val="00192611"/>
    <w:rsid w:val="001935AD"/>
    <w:rsid w:val="001A055F"/>
    <w:rsid w:val="001A245B"/>
    <w:rsid w:val="001A4539"/>
    <w:rsid w:val="001A7988"/>
    <w:rsid w:val="001B2D90"/>
    <w:rsid w:val="001C161A"/>
    <w:rsid w:val="001C73DF"/>
    <w:rsid w:val="001D3C74"/>
    <w:rsid w:val="001E6537"/>
    <w:rsid w:val="00207CC8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E38A8"/>
    <w:rsid w:val="00546F63"/>
    <w:rsid w:val="005515C6"/>
    <w:rsid w:val="00556009"/>
    <w:rsid w:val="0058304C"/>
    <w:rsid w:val="00590F11"/>
    <w:rsid w:val="00591C90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263CB"/>
    <w:rsid w:val="0063586E"/>
    <w:rsid w:val="00636D69"/>
    <w:rsid w:val="00647936"/>
    <w:rsid w:val="00654E1F"/>
    <w:rsid w:val="00676B79"/>
    <w:rsid w:val="006C5ABB"/>
    <w:rsid w:val="006D5989"/>
    <w:rsid w:val="006E6BEC"/>
    <w:rsid w:val="006F1C12"/>
    <w:rsid w:val="006F4ABE"/>
    <w:rsid w:val="006F6152"/>
    <w:rsid w:val="007032DF"/>
    <w:rsid w:val="00714F79"/>
    <w:rsid w:val="00731602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03A48"/>
    <w:rsid w:val="008163DC"/>
    <w:rsid w:val="008243B2"/>
    <w:rsid w:val="008328D1"/>
    <w:rsid w:val="008339F1"/>
    <w:rsid w:val="00835413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56EC2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0B4A"/>
    <w:rsid w:val="00B466CB"/>
    <w:rsid w:val="00B50D1D"/>
    <w:rsid w:val="00B61A5B"/>
    <w:rsid w:val="00B72169"/>
    <w:rsid w:val="00B73427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32B50"/>
    <w:rsid w:val="00D60B6C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9E6"/>
    <w:rsid w:val="00E53BA8"/>
    <w:rsid w:val="00E708A7"/>
    <w:rsid w:val="00E9586D"/>
    <w:rsid w:val="00ED364F"/>
    <w:rsid w:val="00ED3BBD"/>
    <w:rsid w:val="00EE2092"/>
    <w:rsid w:val="00EE3EEE"/>
    <w:rsid w:val="00EF7692"/>
    <w:rsid w:val="00F07907"/>
    <w:rsid w:val="00F20032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character" w:customStyle="1" w:styleId="snippetequal">
    <w:name w:val="snippet_equal"/>
    <w:basedOn w:val="DefaultParagraphFont"/>
    <w:rsid w:val="001935AD"/>
  </w:style>
  <w:style w:type="paragraph" w:styleId="BalloonText">
    <w:name w:val="Balloon Text"/>
    <w:basedOn w:val="Normal"/>
    <w:link w:val="a1"/>
    <w:uiPriority w:val="99"/>
    <w:semiHidden/>
    <w:unhideWhenUsed/>
    <w:rsid w:val="000E4E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E4E9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